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03" w:rsidRDefault="00FB2003"/>
    <w:p w:rsidR="00302AB8" w:rsidRDefault="00302AB8"/>
    <w:p w:rsidR="00FB2003" w:rsidRPr="00E5206E" w:rsidRDefault="00FB2003" w:rsidP="00FB2003">
      <w:pPr>
        <w:pStyle w:val="Header"/>
        <w:jc w:val="center"/>
        <w:rPr>
          <w:sz w:val="28"/>
        </w:rPr>
      </w:pPr>
      <w:r w:rsidRPr="00E5206E">
        <w:rPr>
          <w:rFonts w:ascii="Arial" w:hAnsi="Arial" w:cs="Arial"/>
          <w:b/>
          <w:sz w:val="32"/>
        </w:rPr>
        <w:t xml:space="preserve">Study Operation Planning </w:t>
      </w:r>
      <w:r w:rsidR="001E53D4" w:rsidRPr="00E5206E">
        <w:rPr>
          <w:rFonts w:ascii="Arial" w:hAnsi="Arial" w:cs="Arial"/>
          <w:b/>
          <w:sz w:val="32"/>
        </w:rPr>
        <w:t>Tips</w:t>
      </w:r>
    </w:p>
    <w:p w:rsidR="00FB2003" w:rsidRDefault="00FB200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390"/>
      </w:tblGrid>
      <w:tr w:rsidR="00FB2003" w:rsidRPr="00377F2C" w:rsidTr="0082429D">
        <w:trPr>
          <w:jc w:val="center"/>
        </w:trPr>
        <w:tc>
          <w:tcPr>
            <w:tcW w:w="5000" w:type="pct"/>
            <w:shd w:val="clear" w:color="auto" w:fill="DEEAF6" w:themeFill="accent1" w:themeFillTint="33"/>
          </w:tcPr>
          <w:p w:rsidR="00FB2003" w:rsidRPr="00377F2C" w:rsidRDefault="00FB2003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Finalize Contract and Budget </w:t>
            </w:r>
          </w:p>
        </w:tc>
      </w:tr>
      <w:tr w:rsidR="00FB2003" w:rsidRPr="00284D68" w:rsidTr="0082429D">
        <w:trPr>
          <w:jc w:val="center"/>
        </w:trPr>
        <w:tc>
          <w:tcPr>
            <w:tcW w:w="5000" w:type="pct"/>
          </w:tcPr>
          <w:p w:rsidR="00FB2003" w:rsidRPr="00284D68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A0F89">
              <w:rPr>
                <w:rFonts w:ascii="Arial" w:hAnsi="Arial" w:cs="Arial"/>
                <w:sz w:val="24"/>
                <w:szCs w:val="24"/>
              </w:rPr>
              <w:t>UMMC Office of Clinical Trials (OCT)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F89">
              <w:rPr>
                <w:rFonts w:ascii="Arial" w:hAnsi="Arial" w:cs="Arial"/>
                <w:sz w:val="24"/>
                <w:szCs w:val="24"/>
              </w:rPr>
              <w:t>negotiates and executes contracts a</w:t>
            </w:r>
            <w:r>
              <w:rPr>
                <w:rFonts w:ascii="Arial" w:hAnsi="Arial" w:cs="Arial"/>
                <w:sz w:val="24"/>
                <w:szCs w:val="24"/>
              </w:rPr>
              <w:t>s well as negotiates budgets.  Be sure to forward the</w:t>
            </w:r>
            <w:r w:rsidRPr="00CA0F89">
              <w:rPr>
                <w:rFonts w:ascii="Arial" w:hAnsi="Arial" w:cs="Arial"/>
                <w:sz w:val="24"/>
                <w:szCs w:val="24"/>
              </w:rPr>
              <w:t xml:space="preserve"> budget, contract, consent document, protocol</w:t>
            </w:r>
            <w:r>
              <w:rPr>
                <w:rFonts w:ascii="Arial" w:hAnsi="Arial" w:cs="Arial"/>
                <w:sz w:val="24"/>
                <w:szCs w:val="24"/>
              </w:rPr>
              <w:t>, and any other documents received from sponsors to OCT.</w:t>
            </w:r>
          </w:p>
        </w:tc>
      </w:tr>
      <w:tr w:rsidR="00FB2003" w:rsidRPr="00284D68" w:rsidTr="0082429D">
        <w:trPr>
          <w:jc w:val="center"/>
        </w:trPr>
        <w:tc>
          <w:tcPr>
            <w:tcW w:w="5000" w:type="pct"/>
          </w:tcPr>
          <w:p w:rsidR="00FB2003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</w:t>
            </w:r>
            <w:r w:rsidRPr="00ED2E4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Cs w:val="24"/>
                </w:rPr>
                <w:id w:val="194207641"/>
                <w:placeholder>
                  <w:docPart w:val="7955B28FC94946CCA81BA803346D1780"/>
                </w:placeholder>
                <w:showingPlcHdr/>
              </w:sdtPr>
              <w:sdtEndPr/>
              <w:sdtContent>
                <w:r w:rsidRPr="00ED2E4A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FB2003" w:rsidRPr="00377F2C" w:rsidTr="0082429D">
        <w:trPr>
          <w:jc w:val="center"/>
        </w:trPr>
        <w:tc>
          <w:tcPr>
            <w:tcW w:w="5000" w:type="pct"/>
            <w:shd w:val="clear" w:color="auto" w:fill="DEEAF6" w:themeFill="accent1" w:themeFillTint="33"/>
          </w:tcPr>
          <w:p w:rsidR="00FB2003" w:rsidRPr="00377F2C" w:rsidRDefault="00FB2003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Roles and Responsibilities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Pr="00284D68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CA0F89">
              <w:rPr>
                <w:rFonts w:ascii="Arial" w:hAnsi="Arial" w:cs="Arial"/>
                <w:sz w:val="24"/>
                <w:szCs w:val="24"/>
              </w:rPr>
              <w:t>Be sure to define the roles and responsibilities of all study personnel.  Who is the study coordinator? Who is the regulatory contact?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Default="00FB2003" w:rsidP="00164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E4A">
              <w:rPr>
                <w:rFonts w:ascii="Arial" w:hAnsi="Arial" w:cs="Arial"/>
                <w:szCs w:val="24"/>
              </w:rPr>
              <w:t xml:space="preserve">NOTES: </w:t>
            </w:r>
            <w:sdt>
              <w:sdtPr>
                <w:rPr>
                  <w:rFonts w:ascii="Arial" w:hAnsi="Arial" w:cs="Arial"/>
                  <w:szCs w:val="24"/>
                </w:rPr>
                <w:id w:val="1608468595"/>
                <w:placeholder>
                  <w:docPart w:val="517166B4A75047F78D6972AAB2406576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r w:rsidRPr="00ED2E4A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FB2003" w:rsidRPr="00377F2C" w:rsidTr="0082429D">
        <w:trPr>
          <w:jc w:val="center"/>
        </w:trPr>
        <w:tc>
          <w:tcPr>
            <w:tcW w:w="5000" w:type="pct"/>
            <w:shd w:val="clear" w:color="auto" w:fill="DEEAF6" w:themeFill="accent1" w:themeFillTint="33"/>
          </w:tcPr>
          <w:p w:rsidR="00FB2003" w:rsidRPr="00377F2C" w:rsidRDefault="00FB2003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Confirm Research Support Services and Facilities 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Pr="00284D68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upon your final budget and contract, contact the appropriate support services, such as pharmacy and lab, to let them know that you are ready to utilize services.  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ED2E4A">
              <w:rPr>
                <w:rFonts w:ascii="Arial" w:hAnsi="Arial" w:cs="Arial"/>
                <w:szCs w:val="24"/>
              </w:rPr>
              <w:t xml:space="preserve">NOTES: </w:t>
            </w:r>
            <w:sdt>
              <w:sdtPr>
                <w:rPr>
                  <w:rFonts w:ascii="Arial" w:hAnsi="Arial" w:cs="Arial"/>
                  <w:szCs w:val="24"/>
                </w:rPr>
                <w:id w:val="-1746786044"/>
                <w:placeholder>
                  <w:docPart w:val="0854C65566A34F31838104A62C38AF0E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r w:rsidRPr="00ED2E4A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FB2003" w:rsidRPr="00377F2C" w:rsidTr="0082429D">
        <w:trPr>
          <w:jc w:val="center"/>
        </w:trPr>
        <w:tc>
          <w:tcPr>
            <w:tcW w:w="5000" w:type="pct"/>
            <w:shd w:val="clear" w:color="auto" w:fill="DEEAF6" w:themeFill="accent1" w:themeFillTint="33"/>
          </w:tcPr>
          <w:p w:rsidR="00FB2003" w:rsidRPr="00377F2C" w:rsidRDefault="00FB2003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Resources Available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2C2E7A">
              <w:rPr>
                <w:rFonts w:ascii="Arial" w:hAnsi="Arial" w:cs="Arial"/>
                <w:sz w:val="24"/>
                <w:szCs w:val="24"/>
              </w:rPr>
              <w:t>Identify resources available to optimize efficiency in the coordination of a study.</w:t>
            </w:r>
          </w:p>
          <w:p w:rsidR="00FB2003" w:rsidRDefault="00FB2003" w:rsidP="001641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373D">
              <w:rPr>
                <w:rFonts w:ascii="Arial" w:hAnsi="Arial" w:cs="Arial"/>
                <w:sz w:val="24"/>
                <w:szCs w:val="24"/>
              </w:rPr>
              <w:t>EPIC – Electronic Medical Record (EMR)</w:t>
            </w:r>
          </w:p>
          <w:p w:rsidR="00FB2003" w:rsidRPr="0025373D" w:rsidRDefault="00413186" w:rsidP="001641C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B2003" w:rsidRPr="0025373D">
                <w:rPr>
                  <w:rStyle w:val="Hyperlink"/>
                  <w:rFonts w:ascii="Arial" w:hAnsi="Arial" w:cs="Arial"/>
                  <w:sz w:val="24"/>
                  <w:szCs w:val="24"/>
                </w:rPr>
                <w:t>Access Request</w:t>
              </w:r>
            </w:hyperlink>
          </w:p>
          <w:p w:rsidR="00FB2003" w:rsidRDefault="00FB2003" w:rsidP="001641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373D">
              <w:rPr>
                <w:rFonts w:ascii="Arial" w:hAnsi="Arial" w:cs="Arial"/>
                <w:sz w:val="24"/>
                <w:szCs w:val="24"/>
              </w:rPr>
              <w:t>RedCap – HIPAA compliant Electronic Data Capture System (EDC)</w:t>
            </w:r>
          </w:p>
          <w:p w:rsidR="00FB2003" w:rsidRPr="0025373D" w:rsidRDefault="00413186" w:rsidP="001641C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B2003" w:rsidRPr="0025373D">
                <w:rPr>
                  <w:rStyle w:val="Hyperlink"/>
                  <w:rFonts w:ascii="Arial" w:hAnsi="Arial" w:cs="Arial"/>
                  <w:sz w:val="24"/>
                  <w:szCs w:val="24"/>
                </w:rPr>
                <w:t>More Information</w:t>
              </w:r>
            </w:hyperlink>
          </w:p>
          <w:p w:rsidR="00FB2003" w:rsidRDefault="00FB2003" w:rsidP="001641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373D">
              <w:rPr>
                <w:rFonts w:ascii="Arial" w:hAnsi="Arial" w:cs="Arial"/>
                <w:sz w:val="24"/>
                <w:szCs w:val="24"/>
              </w:rPr>
              <w:t>IDEATE – Institutional Review Board (IRB)</w:t>
            </w:r>
          </w:p>
          <w:p w:rsidR="00FB2003" w:rsidRPr="007F4419" w:rsidRDefault="00413186" w:rsidP="001641C8">
            <w:pPr>
              <w:pStyle w:val="ListParagraph"/>
              <w:numPr>
                <w:ilvl w:val="1"/>
                <w:numId w:val="3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0" w:history="1">
              <w:r w:rsidR="00FB2003" w:rsidRPr="0025373D">
                <w:rPr>
                  <w:rStyle w:val="Hyperlink"/>
                  <w:rFonts w:ascii="Arial" w:hAnsi="Arial" w:cs="Arial"/>
                  <w:sz w:val="24"/>
                  <w:szCs w:val="24"/>
                </w:rPr>
                <w:t>More Information</w:t>
              </w:r>
            </w:hyperlink>
          </w:p>
          <w:p w:rsidR="007F4419" w:rsidRDefault="007F4419" w:rsidP="007F4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Velos eReserach</w:t>
            </w:r>
          </w:p>
          <w:p w:rsidR="007F4419" w:rsidRDefault="007F4419" w:rsidP="007F4419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F4419">
              <w:rPr>
                <w:rFonts w:ascii="Arial" w:hAnsi="Arial" w:cs="Arial"/>
                <w:sz w:val="24"/>
                <w:szCs w:val="24"/>
              </w:rPr>
              <w:t>More information to come on</w:t>
            </w:r>
            <w:r>
              <w:rPr>
                <w:rFonts w:ascii="Arial" w:hAnsi="Arial" w:cs="Arial"/>
                <w:sz w:val="24"/>
                <w:szCs w:val="24"/>
              </w:rPr>
              <w:t>ce Velos is implemented later in 2020.</w:t>
            </w:r>
          </w:p>
          <w:p w:rsidR="007F4419" w:rsidRPr="007F4419" w:rsidRDefault="007F4419" w:rsidP="007F441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B2003" w:rsidRPr="00661B05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addition, submit any access request and complete any required training.  </w:t>
            </w:r>
          </w:p>
        </w:tc>
      </w:tr>
      <w:tr w:rsidR="00FB2003" w:rsidRPr="00377F2C" w:rsidTr="0082429D">
        <w:trPr>
          <w:jc w:val="center"/>
        </w:trPr>
        <w:tc>
          <w:tcPr>
            <w:tcW w:w="5000" w:type="pct"/>
          </w:tcPr>
          <w:p w:rsidR="00FB2003" w:rsidRPr="002C2E7A" w:rsidRDefault="00FB2003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ED2E4A">
              <w:rPr>
                <w:rFonts w:ascii="Arial" w:hAnsi="Arial" w:cs="Arial"/>
                <w:szCs w:val="24"/>
              </w:rPr>
              <w:t xml:space="preserve">NOTES: </w:t>
            </w:r>
            <w:sdt>
              <w:sdtPr>
                <w:rPr>
                  <w:rFonts w:ascii="Arial" w:hAnsi="Arial" w:cs="Arial"/>
                  <w:szCs w:val="24"/>
                </w:rPr>
                <w:id w:val="-738554091"/>
                <w:placeholder>
                  <w:docPart w:val="0B76DCE005FA48BDB72A809617C48D49"/>
                </w:placeholder>
                <w:showingPlcHdr/>
              </w:sdtPr>
              <w:sdtEndPr/>
              <w:sdtContent>
                <w:r w:rsidRPr="00ED2E4A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</w:tbl>
    <w:p w:rsidR="00302AB8" w:rsidRDefault="00302AB8"/>
    <w:p w:rsidR="00FB2003" w:rsidRDefault="00FB2003"/>
    <w:p w:rsidR="00E5206E" w:rsidRDefault="00E520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525"/>
      </w:tblGrid>
      <w:tr w:rsidR="001E53D4" w:rsidTr="0082429D">
        <w:tc>
          <w:tcPr>
            <w:tcW w:w="3865" w:type="dxa"/>
          </w:tcPr>
          <w:p w:rsidR="001E53D4" w:rsidRPr="00302AB8" w:rsidRDefault="001E53D4" w:rsidP="001641C8">
            <w:pPr>
              <w:rPr>
                <w:rFonts w:ascii="Arial" w:hAnsi="Arial" w:cs="Arial"/>
                <w:b/>
                <w:sz w:val="24"/>
              </w:rPr>
            </w:pPr>
            <w:r w:rsidRPr="00302AB8">
              <w:rPr>
                <w:rFonts w:ascii="Arial" w:hAnsi="Arial" w:cs="Arial"/>
                <w:b/>
                <w:sz w:val="24"/>
              </w:rPr>
              <w:lastRenderedPageBreak/>
              <w:t>Protocol No.</w:t>
            </w:r>
            <w:r w:rsidR="0082429D">
              <w:rPr>
                <w:rFonts w:ascii="Arial" w:hAnsi="Arial" w:cs="Arial"/>
                <w:b/>
                <w:sz w:val="24"/>
              </w:rPr>
              <w:t>/ Version and Date</w:t>
            </w:r>
          </w:p>
        </w:tc>
        <w:tc>
          <w:tcPr>
            <w:tcW w:w="10525" w:type="dxa"/>
          </w:tcPr>
          <w:p w:rsidR="001E53D4" w:rsidRDefault="001E53D4" w:rsidP="001641C8"/>
        </w:tc>
      </w:tr>
      <w:tr w:rsidR="001E53D4" w:rsidTr="0082429D">
        <w:tc>
          <w:tcPr>
            <w:tcW w:w="3865" w:type="dxa"/>
          </w:tcPr>
          <w:p w:rsidR="001E53D4" w:rsidRPr="00302AB8" w:rsidRDefault="001E53D4" w:rsidP="001641C8">
            <w:pPr>
              <w:rPr>
                <w:rFonts w:ascii="Arial" w:hAnsi="Arial" w:cs="Arial"/>
                <w:b/>
                <w:sz w:val="24"/>
              </w:rPr>
            </w:pPr>
            <w:r w:rsidRPr="00302AB8">
              <w:rPr>
                <w:rFonts w:ascii="Arial" w:hAnsi="Arial" w:cs="Arial"/>
                <w:b/>
                <w:sz w:val="24"/>
              </w:rPr>
              <w:t>Name of Study</w:t>
            </w:r>
          </w:p>
        </w:tc>
        <w:tc>
          <w:tcPr>
            <w:tcW w:w="10525" w:type="dxa"/>
          </w:tcPr>
          <w:p w:rsidR="001E53D4" w:rsidRDefault="001E53D4" w:rsidP="001641C8"/>
        </w:tc>
      </w:tr>
      <w:tr w:rsidR="001E53D4" w:rsidTr="0082429D">
        <w:tc>
          <w:tcPr>
            <w:tcW w:w="3865" w:type="dxa"/>
          </w:tcPr>
          <w:p w:rsidR="001E53D4" w:rsidRPr="00302AB8" w:rsidRDefault="001E53D4" w:rsidP="001641C8">
            <w:pPr>
              <w:rPr>
                <w:rFonts w:ascii="Arial" w:hAnsi="Arial" w:cs="Arial"/>
                <w:b/>
                <w:sz w:val="24"/>
              </w:rPr>
            </w:pPr>
            <w:r w:rsidRPr="00302AB8">
              <w:rPr>
                <w:rFonts w:ascii="Arial" w:hAnsi="Arial" w:cs="Arial"/>
                <w:b/>
                <w:sz w:val="24"/>
              </w:rPr>
              <w:t>Name of Sponsor</w:t>
            </w:r>
          </w:p>
        </w:tc>
        <w:tc>
          <w:tcPr>
            <w:tcW w:w="10525" w:type="dxa"/>
          </w:tcPr>
          <w:p w:rsidR="001E53D4" w:rsidRDefault="001E53D4" w:rsidP="001641C8"/>
        </w:tc>
      </w:tr>
      <w:tr w:rsidR="001E53D4" w:rsidTr="0082429D">
        <w:tc>
          <w:tcPr>
            <w:tcW w:w="3865" w:type="dxa"/>
          </w:tcPr>
          <w:p w:rsidR="001E53D4" w:rsidRPr="00302AB8" w:rsidRDefault="001E53D4" w:rsidP="001641C8">
            <w:pPr>
              <w:rPr>
                <w:rFonts w:ascii="Arial" w:hAnsi="Arial" w:cs="Arial"/>
                <w:b/>
                <w:sz w:val="24"/>
              </w:rPr>
            </w:pPr>
            <w:r w:rsidRPr="00302AB8">
              <w:rPr>
                <w:rFonts w:ascii="Arial" w:hAnsi="Arial" w:cs="Arial"/>
                <w:b/>
                <w:sz w:val="24"/>
              </w:rPr>
              <w:t>Name of Investigator</w:t>
            </w:r>
          </w:p>
        </w:tc>
        <w:tc>
          <w:tcPr>
            <w:tcW w:w="10525" w:type="dxa"/>
          </w:tcPr>
          <w:p w:rsidR="001E53D4" w:rsidRDefault="001E53D4" w:rsidP="001641C8"/>
        </w:tc>
      </w:tr>
      <w:tr w:rsidR="0082429D" w:rsidTr="0082429D">
        <w:tc>
          <w:tcPr>
            <w:tcW w:w="3865" w:type="dxa"/>
          </w:tcPr>
          <w:p w:rsidR="0082429D" w:rsidRPr="00302AB8" w:rsidRDefault="0082429D" w:rsidP="001641C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of Site/ Site Number </w:t>
            </w:r>
          </w:p>
        </w:tc>
        <w:tc>
          <w:tcPr>
            <w:tcW w:w="10525" w:type="dxa"/>
          </w:tcPr>
          <w:p w:rsidR="0082429D" w:rsidRDefault="0082429D" w:rsidP="001641C8"/>
        </w:tc>
      </w:tr>
    </w:tbl>
    <w:p w:rsidR="00FB2003" w:rsidRDefault="00FB2003"/>
    <w:p w:rsidR="00FB2003" w:rsidRDefault="00FB2003" w:rsidP="00E5206E">
      <w:pPr>
        <w:pStyle w:val="Header"/>
        <w:jc w:val="center"/>
        <w:rPr>
          <w:rFonts w:ascii="Arial" w:hAnsi="Arial" w:cs="Arial"/>
          <w:b/>
          <w:sz w:val="32"/>
        </w:rPr>
      </w:pPr>
      <w:r w:rsidRPr="00E5206E">
        <w:rPr>
          <w:rFonts w:ascii="Arial" w:hAnsi="Arial" w:cs="Arial"/>
          <w:b/>
          <w:sz w:val="32"/>
        </w:rPr>
        <w:t>Site Initiation Visit Checklist</w:t>
      </w:r>
    </w:p>
    <w:p w:rsidR="00E5206E" w:rsidRPr="00E5206E" w:rsidRDefault="00E5206E" w:rsidP="00E5206E">
      <w:pPr>
        <w:pStyle w:val="Header"/>
        <w:jc w:val="center"/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2"/>
        <w:gridCol w:w="645"/>
        <w:gridCol w:w="536"/>
        <w:gridCol w:w="630"/>
        <w:gridCol w:w="4847"/>
      </w:tblGrid>
      <w:tr w:rsidR="005A2BFB" w:rsidRPr="00377F2C" w:rsidTr="00186170">
        <w:tc>
          <w:tcPr>
            <w:tcW w:w="5000" w:type="pct"/>
            <w:gridSpan w:val="5"/>
          </w:tcPr>
          <w:p w:rsidR="003204DA" w:rsidRPr="00186170" w:rsidRDefault="00186170" w:rsidP="0018617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ready for the site initiation visit?  </w:t>
            </w:r>
            <w:r w:rsidRPr="00186170">
              <w:rPr>
                <w:rFonts w:ascii="Arial" w:hAnsi="Arial" w:cs="Arial"/>
                <w:i/>
                <w:sz w:val="20"/>
                <w:szCs w:val="24"/>
              </w:rPr>
              <w:t>This checklist will help you to prepare.</w:t>
            </w:r>
          </w:p>
        </w:tc>
      </w:tr>
      <w:tr w:rsidR="00377F2C" w:rsidRPr="00377F2C" w:rsidTr="00186170">
        <w:tc>
          <w:tcPr>
            <w:tcW w:w="5000" w:type="pct"/>
            <w:gridSpan w:val="5"/>
            <w:shd w:val="clear" w:color="auto" w:fill="DEEAF6" w:themeFill="accent1" w:themeFillTint="33"/>
          </w:tcPr>
          <w:p w:rsidR="00F51491" w:rsidRPr="00377F2C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 information provided by the sponsor</w:t>
            </w:r>
          </w:p>
        </w:tc>
      </w:tr>
      <w:tr w:rsidR="00186170" w:rsidRPr="00377F2C" w:rsidTr="00852233">
        <w:tc>
          <w:tcPr>
            <w:tcW w:w="2687" w:type="pct"/>
            <w:shd w:val="clear" w:color="auto" w:fill="FFFFFF" w:themeFill="background1"/>
          </w:tcPr>
          <w:p w:rsidR="00186170" w:rsidRPr="007C7D5D" w:rsidRDefault="00186170" w:rsidP="00186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86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9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84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2003" w:rsidRPr="00377F2C" w:rsidTr="00852233">
        <w:tc>
          <w:tcPr>
            <w:tcW w:w="2687" w:type="pct"/>
            <w:shd w:val="clear" w:color="auto" w:fill="FFFFFF" w:themeFill="background1"/>
          </w:tcPr>
          <w:p w:rsidR="00FB2003" w:rsidRPr="007C7D5D" w:rsidRDefault="00FB2003" w:rsidP="00186170">
            <w:pPr>
              <w:rPr>
                <w:rFonts w:ascii="Arial" w:hAnsi="Arial" w:cs="Arial"/>
                <w:sz w:val="24"/>
                <w:szCs w:val="24"/>
              </w:rPr>
            </w:pPr>
            <w:r w:rsidRPr="007C7D5D">
              <w:rPr>
                <w:rFonts w:ascii="Arial" w:hAnsi="Arial" w:cs="Arial"/>
                <w:sz w:val="24"/>
                <w:szCs w:val="24"/>
              </w:rPr>
              <w:t>Final contract and budget signed and filed</w:t>
            </w:r>
          </w:p>
        </w:tc>
        <w:tc>
          <w:tcPr>
            <w:tcW w:w="224" w:type="pct"/>
            <w:shd w:val="clear" w:color="auto" w:fill="FFFFFF" w:themeFill="background1"/>
          </w:tcPr>
          <w:p w:rsidR="00FB2003" w:rsidRDefault="00FB2003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FB2003" w:rsidRDefault="00FB2003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FB2003" w:rsidRDefault="00FB2003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FB2003" w:rsidRDefault="00FB2003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170" w:rsidRPr="00377F2C" w:rsidTr="00852233">
        <w:tc>
          <w:tcPr>
            <w:tcW w:w="2687" w:type="pct"/>
            <w:shd w:val="clear" w:color="auto" w:fill="FFFFFF" w:themeFill="background1"/>
          </w:tcPr>
          <w:p w:rsidR="00186170" w:rsidRPr="007C7D5D" w:rsidRDefault="00852233" w:rsidP="007C7D5D">
            <w:pPr>
              <w:rPr>
                <w:rFonts w:ascii="Arial" w:hAnsi="Arial" w:cs="Arial"/>
                <w:sz w:val="24"/>
                <w:szCs w:val="24"/>
              </w:rPr>
            </w:pPr>
            <w:r w:rsidRPr="007C7D5D">
              <w:rPr>
                <w:rFonts w:ascii="Arial" w:hAnsi="Arial" w:cs="Arial"/>
                <w:sz w:val="24"/>
                <w:szCs w:val="24"/>
              </w:rPr>
              <w:t xml:space="preserve">Protocol received </w:t>
            </w:r>
          </w:p>
        </w:tc>
        <w:tc>
          <w:tcPr>
            <w:tcW w:w="224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186170" w:rsidRDefault="00186170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233" w:rsidRPr="00377F2C" w:rsidTr="00911B74">
        <w:tc>
          <w:tcPr>
            <w:tcW w:w="5000" w:type="pct"/>
            <w:gridSpan w:val="5"/>
            <w:shd w:val="clear" w:color="auto" w:fill="DEEAF6" w:themeFill="accent1" w:themeFillTint="33"/>
          </w:tcPr>
          <w:p w:rsidR="00852233" w:rsidRPr="00377F2C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233">
              <w:rPr>
                <w:rFonts w:ascii="Arial" w:hAnsi="Arial" w:cs="Arial"/>
                <w:b/>
                <w:sz w:val="24"/>
                <w:szCs w:val="24"/>
              </w:rPr>
              <w:t>Clinical study regulatory requirements</w:t>
            </w:r>
          </w:p>
        </w:tc>
      </w:tr>
      <w:tr w:rsidR="00852233" w:rsidTr="00852233">
        <w:tc>
          <w:tcPr>
            <w:tcW w:w="2687" w:type="pct"/>
            <w:shd w:val="clear" w:color="auto" w:fill="FFFFFF" w:themeFill="background1"/>
          </w:tcPr>
          <w:p w:rsidR="00852233" w:rsidRPr="007C7D5D" w:rsidRDefault="00852233" w:rsidP="001E5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86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9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8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2003" w:rsidTr="00852233">
        <w:tc>
          <w:tcPr>
            <w:tcW w:w="2687" w:type="pct"/>
            <w:shd w:val="clear" w:color="auto" w:fill="FFFFFF" w:themeFill="background1"/>
          </w:tcPr>
          <w:p w:rsidR="00FB2003" w:rsidRPr="007C7D5D" w:rsidRDefault="007F4419" w:rsidP="0091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IRB approval, as well as any other UMMC </w:t>
            </w:r>
            <w:r w:rsidR="00671C20">
              <w:rPr>
                <w:rFonts w:ascii="Arial" w:hAnsi="Arial" w:cs="Arial"/>
                <w:sz w:val="24"/>
                <w:szCs w:val="24"/>
              </w:rPr>
              <w:t xml:space="preserve">required </w:t>
            </w:r>
            <w:r>
              <w:rPr>
                <w:rFonts w:ascii="Arial" w:hAnsi="Arial" w:cs="Arial"/>
                <w:sz w:val="24"/>
                <w:szCs w:val="24"/>
              </w:rPr>
              <w:t>ancillary approvals (e.g. Radi</w:t>
            </w:r>
            <w:r w:rsidR="00B520C8">
              <w:rPr>
                <w:rFonts w:ascii="Arial" w:hAnsi="Arial" w:cs="Arial"/>
                <w:sz w:val="24"/>
                <w:szCs w:val="24"/>
              </w:rPr>
              <w:t>ation Safety and Biosafety), has</w:t>
            </w:r>
            <w:r w:rsidR="00FB2003" w:rsidRPr="007C7D5D">
              <w:rPr>
                <w:rFonts w:ascii="Arial" w:hAnsi="Arial" w:cs="Arial"/>
                <w:sz w:val="24"/>
                <w:szCs w:val="24"/>
              </w:rPr>
              <w:t xml:space="preserve"> been granted for the study</w:t>
            </w:r>
          </w:p>
        </w:tc>
        <w:tc>
          <w:tcPr>
            <w:tcW w:w="22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233" w:rsidTr="00852233">
        <w:tc>
          <w:tcPr>
            <w:tcW w:w="2687" w:type="pct"/>
            <w:shd w:val="clear" w:color="auto" w:fill="FFFFFF" w:themeFill="background1"/>
          </w:tcPr>
          <w:p w:rsidR="00852233" w:rsidRPr="007C7D5D" w:rsidRDefault="00852233" w:rsidP="00852233">
            <w:pPr>
              <w:rPr>
                <w:rFonts w:ascii="Arial" w:hAnsi="Arial" w:cs="Arial"/>
                <w:sz w:val="24"/>
                <w:szCs w:val="24"/>
              </w:rPr>
            </w:pPr>
            <w:r w:rsidRPr="007C7D5D">
              <w:rPr>
                <w:rFonts w:ascii="Arial" w:hAnsi="Arial" w:cs="Arial"/>
                <w:sz w:val="24"/>
                <w:szCs w:val="24"/>
              </w:rPr>
              <w:t>Protocol reviewed by Investigator and staff</w:t>
            </w:r>
            <w:bookmarkStart w:id="0" w:name="_GoBack"/>
            <w:bookmarkEnd w:id="0"/>
          </w:p>
        </w:tc>
        <w:tc>
          <w:tcPr>
            <w:tcW w:w="22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233" w:rsidTr="00852233">
        <w:tc>
          <w:tcPr>
            <w:tcW w:w="2687" w:type="pct"/>
            <w:shd w:val="clear" w:color="auto" w:fill="FFFFFF" w:themeFill="background1"/>
          </w:tcPr>
          <w:p w:rsidR="00852233" w:rsidRPr="007C7D5D" w:rsidRDefault="007C7D5D" w:rsidP="007C7D5D">
            <w:pPr>
              <w:rPr>
                <w:rFonts w:ascii="Arial" w:hAnsi="Arial" w:cs="Arial"/>
                <w:sz w:val="24"/>
                <w:szCs w:val="24"/>
              </w:rPr>
            </w:pPr>
            <w:r w:rsidRPr="007C7D5D">
              <w:rPr>
                <w:rFonts w:ascii="Arial" w:hAnsi="Arial" w:cs="Arial"/>
                <w:sz w:val="24"/>
                <w:szCs w:val="24"/>
              </w:rPr>
              <w:t xml:space="preserve">Good Clinical Practice (GCP), IRB, and other regulatory requirements have been reviewed </w:t>
            </w:r>
          </w:p>
        </w:tc>
        <w:tc>
          <w:tcPr>
            <w:tcW w:w="22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852233" w:rsidRDefault="0085223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D5D" w:rsidRPr="00377F2C" w:rsidTr="00911B74">
        <w:tc>
          <w:tcPr>
            <w:tcW w:w="5000" w:type="pct"/>
            <w:gridSpan w:val="5"/>
            <w:shd w:val="clear" w:color="auto" w:fill="DEEAF6" w:themeFill="accent1" w:themeFillTint="33"/>
          </w:tcPr>
          <w:p w:rsidR="007C7D5D" w:rsidRPr="00377F2C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D5D">
              <w:rPr>
                <w:rFonts w:ascii="Arial" w:hAnsi="Arial" w:cs="Arial"/>
                <w:b/>
                <w:sz w:val="24"/>
                <w:szCs w:val="24"/>
              </w:rPr>
              <w:t>Study management and record-keeping requirements</w:t>
            </w:r>
          </w:p>
        </w:tc>
      </w:tr>
      <w:tr w:rsidR="007C7D5D" w:rsidTr="00911B74">
        <w:tc>
          <w:tcPr>
            <w:tcW w:w="2687" w:type="pct"/>
            <w:shd w:val="clear" w:color="auto" w:fill="FFFFFF" w:themeFill="background1"/>
          </w:tcPr>
          <w:p w:rsidR="007C7D5D" w:rsidRPr="007C7D5D" w:rsidRDefault="007C7D5D" w:rsidP="00911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86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9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8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2003" w:rsidTr="00911B74">
        <w:tc>
          <w:tcPr>
            <w:tcW w:w="2687" w:type="pct"/>
            <w:shd w:val="clear" w:color="auto" w:fill="FFFFFF" w:themeFill="background1"/>
          </w:tcPr>
          <w:p w:rsidR="00FB2003" w:rsidRDefault="00FB2003" w:rsidP="0091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 roles and responsibilities</w:t>
            </w:r>
            <w:r w:rsidRPr="007C7D5D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>
              <w:rPr>
                <w:rFonts w:ascii="Arial" w:hAnsi="Arial" w:cs="Arial"/>
                <w:sz w:val="24"/>
                <w:szCs w:val="24"/>
              </w:rPr>
              <w:t>staff have been determined</w:t>
            </w:r>
          </w:p>
        </w:tc>
        <w:tc>
          <w:tcPr>
            <w:tcW w:w="22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D5D" w:rsidTr="00911B74">
        <w:tc>
          <w:tcPr>
            <w:tcW w:w="2687" w:type="pct"/>
            <w:shd w:val="clear" w:color="auto" w:fill="FFFFFF" w:themeFill="background1"/>
          </w:tcPr>
          <w:p w:rsidR="007C7D5D" w:rsidRPr="007C7D5D" w:rsidRDefault="0006070B" w:rsidP="0006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materials and documents for the study have been received and secretly stored </w:t>
            </w:r>
          </w:p>
        </w:tc>
        <w:tc>
          <w:tcPr>
            <w:tcW w:w="22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D5D" w:rsidTr="00911B74">
        <w:tc>
          <w:tcPr>
            <w:tcW w:w="2687" w:type="pct"/>
            <w:shd w:val="clear" w:color="auto" w:fill="FFFFFF" w:themeFill="background1"/>
          </w:tcPr>
          <w:p w:rsidR="0006070B" w:rsidRPr="0035615D" w:rsidRDefault="0006070B" w:rsidP="00911B7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file prepared </w:t>
            </w:r>
            <w:r w:rsidRPr="0035615D">
              <w:rPr>
                <w:rFonts w:ascii="Arial" w:hAnsi="Arial" w:cs="Arial"/>
                <w:sz w:val="20"/>
                <w:szCs w:val="24"/>
              </w:rPr>
              <w:t xml:space="preserve">(e.g. dated curriculum vitae, contract, protocol, source </w:t>
            </w:r>
            <w:r w:rsidR="0035615D" w:rsidRPr="0035615D">
              <w:rPr>
                <w:rFonts w:ascii="Arial" w:hAnsi="Arial" w:cs="Arial"/>
                <w:sz w:val="20"/>
                <w:szCs w:val="24"/>
              </w:rPr>
              <w:t>documents</w:t>
            </w:r>
            <w:r w:rsidRPr="0035615D">
              <w:rPr>
                <w:rFonts w:ascii="Arial" w:hAnsi="Arial" w:cs="Arial"/>
                <w:sz w:val="20"/>
                <w:szCs w:val="24"/>
              </w:rPr>
              <w:t xml:space="preserve">, communication/site visit </w:t>
            </w:r>
            <w:r w:rsidR="0035615D" w:rsidRPr="0035615D">
              <w:rPr>
                <w:rFonts w:ascii="Arial" w:hAnsi="Arial" w:cs="Arial"/>
                <w:sz w:val="20"/>
                <w:szCs w:val="24"/>
              </w:rPr>
              <w:t xml:space="preserve">logs, </w:t>
            </w:r>
            <w:r w:rsidR="00535D24">
              <w:rPr>
                <w:rFonts w:ascii="Arial" w:hAnsi="Arial" w:cs="Arial"/>
                <w:sz w:val="20"/>
                <w:szCs w:val="24"/>
              </w:rPr>
              <w:t xml:space="preserve">product logs, </w:t>
            </w:r>
            <w:r w:rsidR="0035615D" w:rsidRPr="0035615D">
              <w:rPr>
                <w:rFonts w:ascii="Arial" w:hAnsi="Arial" w:cs="Arial"/>
                <w:sz w:val="20"/>
                <w:szCs w:val="24"/>
              </w:rPr>
              <w:t>and relevant correspondences</w:t>
            </w:r>
            <w:r w:rsidR="00535D24">
              <w:rPr>
                <w:rFonts w:ascii="Arial" w:hAnsi="Arial" w:cs="Arial"/>
                <w:sz w:val="20"/>
                <w:szCs w:val="24"/>
              </w:rPr>
              <w:t xml:space="preserve"> from IRB, FDA, etc.)</w:t>
            </w:r>
          </w:p>
        </w:tc>
        <w:tc>
          <w:tcPr>
            <w:tcW w:w="22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7C7D5D" w:rsidRDefault="007C7D5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D24" w:rsidRPr="00377F2C" w:rsidTr="00911B74">
        <w:tc>
          <w:tcPr>
            <w:tcW w:w="5000" w:type="pct"/>
            <w:gridSpan w:val="5"/>
            <w:shd w:val="clear" w:color="auto" w:fill="DEEAF6" w:themeFill="accent1" w:themeFillTint="33"/>
          </w:tcPr>
          <w:p w:rsidR="00535D24" w:rsidRPr="00377F2C" w:rsidRDefault="00535D24" w:rsidP="00302A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D5D">
              <w:rPr>
                <w:rFonts w:ascii="Arial" w:hAnsi="Arial" w:cs="Arial"/>
                <w:b/>
                <w:sz w:val="24"/>
                <w:szCs w:val="24"/>
              </w:rPr>
              <w:t xml:space="preserve">Study </w:t>
            </w:r>
            <w:r w:rsidR="00302AB8">
              <w:rPr>
                <w:rFonts w:ascii="Arial" w:hAnsi="Arial" w:cs="Arial"/>
                <w:b/>
                <w:sz w:val="24"/>
                <w:szCs w:val="24"/>
              </w:rPr>
              <w:t>Supplies and Miscellaneous</w:t>
            </w:r>
          </w:p>
        </w:tc>
      </w:tr>
      <w:tr w:rsidR="00535D24" w:rsidTr="00911B74">
        <w:tc>
          <w:tcPr>
            <w:tcW w:w="2687" w:type="pct"/>
            <w:shd w:val="clear" w:color="auto" w:fill="FFFFFF" w:themeFill="background1"/>
          </w:tcPr>
          <w:p w:rsidR="00535D24" w:rsidRPr="007C7D5D" w:rsidRDefault="00535D24" w:rsidP="00911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86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9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84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2003" w:rsidTr="00911B74">
        <w:tc>
          <w:tcPr>
            <w:tcW w:w="2687" w:type="pct"/>
            <w:shd w:val="clear" w:color="auto" w:fill="FFFFFF" w:themeFill="background1"/>
          </w:tcPr>
          <w:p w:rsidR="00FB2003" w:rsidRPr="00302AB8" w:rsidRDefault="00FB2003" w:rsidP="00911B74">
            <w:pPr>
              <w:rPr>
                <w:rFonts w:ascii="Arial" w:hAnsi="Arial" w:cs="Arial"/>
                <w:sz w:val="24"/>
                <w:szCs w:val="24"/>
              </w:rPr>
            </w:pPr>
            <w:r w:rsidRPr="00302AB8">
              <w:rPr>
                <w:rFonts w:ascii="Arial" w:hAnsi="Arial" w:cs="Arial"/>
                <w:sz w:val="24"/>
                <w:szCs w:val="24"/>
              </w:rPr>
              <w:t>Investigational product received and stored in a suitable place</w:t>
            </w:r>
          </w:p>
        </w:tc>
        <w:tc>
          <w:tcPr>
            <w:tcW w:w="22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FB2003" w:rsidRDefault="00FB2003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D24" w:rsidTr="00911B74">
        <w:tc>
          <w:tcPr>
            <w:tcW w:w="2687" w:type="pct"/>
            <w:shd w:val="clear" w:color="auto" w:fill="FFFFFF" w:themeFill="background1"/>
          </w:tcPr>
          <w:p w:rsidR="00535D24" w:rsidRPr="007C7D5D" w:rsidRDefault="00535D24" w:rsidP="0091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302AB8">
              <w:rPr>
                <w:rFonts w:ascii="Arial" w:hAnsi="Arial" w:cs="Arial"/>
                <w:sz w:val="24"/>
                <w:szCs w:val="24"/>
              </w:rPr>
              <w:t>study supplies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study have been received</w:t>
            </w:r>
          </w:p>
        </w:tc>
        <w:tc>
          <w:tcPr>
            <w:tcW w:w="224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535D24" w:rsidRDefault="00535D24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2AB8" w:rsidTr="00911B74">
        <w:tc>
          <w:tcPr>
            <w:tcW w:w="2687" w:type="pct"/>
            <w:shd w:val="clear" w:color="auto" w:fill="FFFFFF" w:themeFill="background1"/>
          </w:tcPr>
          <w:p w:rsidR="00302AB8" w:rsidRDefault="00302AB8" w:rsidP="0091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Facilities and equipment required are available and functional </w:t>
            </w:r>
          </w:p>
        </w:tc>
        <w:tc>
          <w:tcPr>
            <w:tcW w:w="224" w:type="pct"/>
            <w:shd w:val="clear" w:color="auto" w:fill="FFFFFF" w:themeFill="background1"/>
          </w:tcPr>
          <w:p w:rsidR="00302AB8" w:rsidRDefault="00302AB8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FFFFFF" w:themeFill="background1"/>
          </w:tcPr>
          <w:p w:rsidR="00302AB8" w:rsidRDefault="00302AB8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302AB8" w:rsidRDefault="00302AB8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FFFFFF" w:themeFill="background1"/>
          </w:tcPr>
          <w:p w:rsidR="00302AB8" w:rsidRDefault="00302AB8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29D" w:rsidTr="00E828AC">
        <w:tc>
          <w:tcPr>
            <w:tcW w:w="1" w:type="pct"/>
            <w:gridSpan w:val="5"/>
            <w:shd w:val="clear" w:color="auto" w:fill="DEEAF6" w:themeFill="accent1" w:themeFillTint="33"/>
          </w:tcPr>
          <w:p w:rsidR="0082429D" w:rsidRDefault="0082429D" w:rsidP="0091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429D" w:rsidTr="0082429D">
        <w:tc>
          <w:tcPr>
            <w:tcW w:w="2687" w:type="pct"/>
            <w:shd w:val="clear" w:color="auto" w:fill="FFFFFF" w:themeFill="background1"/>
          </w:tcPr>
          <w:p w:rsidR="0082429D" w:rsidRPr="0082429D" w:rsidRDefault="0082429D" w:rsidP="00911B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29D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2313" w:type="pct"/>
            <w:gridSpan w:val="4"/>
            <w:shd w:val="clear" w:color="auto" w:fill="FFFFFF" w:themeFill="background1"/>
          </w:tcPr>
          <w:p w:rsidR="0082429D" w:rsidRDefault="0082429D" w:rsidP="00824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</w:tbl>
    <w:p w:rsidR="00285AF9" w:rsidRDefault="00285AF9" w:rsidP="00285AF9">
      <w:pPr>
        <w:rPr>
          <w:rFonts w:ascii="Arial" w:hAnsi="Arial" w:cs="Arial"/>
        </w:rPr>
      </w:pPr>
    </w:p>
    <w:p w:rsidR="00E5206E" w:rsidRDefault="00E5206E" w:rsidP="00E5206E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1E53D4" w:rsidRDefault="001E53D4" w:rsidP="00E5206E">
      <w:pPr>
        <w:pStyle w:val="Header"/>
        <w:jc w:val="center"/>
        <w:rPr>
          <w:rFonts w:ascii="Arial" w:hAnsi="Arial" w:cs="Arial"/>
          <w:b/>
          <w:sz w:val="32"/>
        </w:rPr>
      </w:pPr>
      <w:r w:rsidRPr="00E5206E">
        <w:rPr>
          <w:rFonts w:ascii="Arial" w:hAnsi="Arial" w:cs="Arial"/>
          <w:b/>
          <w:sz w:val="32"/>
        </w:rPr>
        <w:lastRenderedPageBreak/>
        <w:t>Site Activation Checklist</w:t>
      </w:r>
    </w:p>
    <w:p w:rsidR="00E5206E" w:rsidRPr="00E5206E" w:rsidRDefault="00E5206E" w:rsidP="00E5206E">
      <w:pPr>
        <w:pStyle w:val="Header"/>
        <w:jc w:val="center"/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7022"/>
        <w:gridCol w:w="645"/>
        <w:gridCol w:w="1154"/>
        <w:gridCol w:w="4855"/>
      </w:tblGrid>
      <w:tr w:rsidR="00E5206E" w:rsidRPr="00377F2C" w:rsidTr="0082429D">
        <w:tc>
          <w:tcPr>
            <w:tcW w:w="2688" w:type="pct"/>
            <w:gridSpan w:val="2"/>
            <w:shd w:val="clear" w:color="auto" w:fill="FFFFFF" w:themeFill="background1"/>
          </w:tcPr>
          <w:p w:rsidR="0082429D" w:rsidRPr="007C7D5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01" w:type="pct"/>
            <w:shd w:val="clear" w:color="auto" w:fill="FFFFFF" w:themeFill="background1"/>
          </w:tcPr>
          <w:p w:rsid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87" w:type="pct"/>
            <w:shd w:val="clear" w:color="auto" w:fill="FFFFFF" w:themeFill="background1"/>
          </w:tcPr>
          <w:p w:rsid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IRB Approval Received for Protocol, Consent Form, and Other Applicable Documents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824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Safety/Monitoring Committee (e.g., Data Safety Monitoring Board (DSMB) or Data Monitoring Committee (DMC) review complete or confirmation that no Safety/Monitoring Committee will be required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Site Essential Document File Approved</w:t>
            </w:r>
          </w:p>
        </w:tc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Case Report Forms Final</w:t>
            </w:r>
          </w:p>
        </w:tc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Data Management System Ready for Data Entry and Clinical Data Management Plan Drafted</w:t>
            </w:r>
          </w:p>
        </w:tc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E520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Study Materials on Site</w:t>
            </w:r>
          </w:p>
          <w:p w:rsidR="0082429D" w:rsidRPr="00E5206E" w:rsidRDefault="0082429D" w:rsidP="001E53D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206E">
              <w:rPr>
                <w:rFonts w:ascii="Arial" w:hAnsi="Arial" w:cs="Arial"/>
                <w:i/>
                <w:sz w:val="20"/>
                <w:szCs w:val="24"/>
              </w:rPr>
              <w:t>List types of required materials separately (e.g., specimen labels and tubes, questionnaires, supplies for procedures)</w:t>
            </w:r>
            <w:r w:rsidR="00E5206E" w:rsidRPr="00E5206E"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120" w:after="12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120" w:after="12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#5</w:t>
            </w:r>
          </w:p>
        </w:tc>
        <w:tc>
          <w:tcPr>
            <w:tcW w:w="2440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Default="00E5206E" w:rsidP="00E52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shd w:val="clear" w:color="auto" w:fill="FFFFFF" w:themeFill="background1"/>
          </w:tcPr>
          <w:p w:rsidR="0082429D" w:rsidRPr="0082429D" w:rsidRDefault="0082429D" w:rsidP="00E520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Site Initiation Visit Completed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E520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2429D">
              <w:rPr>
                <w:rFonts w:ascii="Arial" w:hAnsi="Arial" w:cs="Arial"/>
                <w:sz w:val="24"/>
                <w:szCs w:val="24"/>
              </w:rPr>
              <w:t>rained on protocol, study procedures (MOP), electronic systems.  (Note this requirement includes re-training, if site activation is more than 8 weeks after the site initiation visit.)</w:t>
            </w: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E5206E">
            <w:pPr>
              <w:spacing w:before="12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E520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Facilities deemed acceptable</w:t>
            </w: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E53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Action Items from Site Initiation Visit Required for Site Activation Completed</w:t>
            </w:r>
          </w:p>
        </w:tc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E5206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Study Specific Requirements Met</w:t>
            </w:r>
          </w:p>
          <w:p w:rsidR="0082429D" w:rsidRPr="0082429D" w:rsidRDefault="00E5206E" w:rsidP="00E5206E">
            <w:pPr>
              <w:rPr>
                <w:rFonts w:ascii="Arial" w:hAnsi="Arial" w:cs="Arial"/>
                <w:sz w:val="24"/>
                <w:szCs w:val="24"/>
              </w:rPr>
            </w:pPr>
            <w:r w:rsidRPr="00E5206E">
              <w:rPr>
                <w:rFonts w:ascii="Arial" w:hAnsi="Arial" w:cs="Arial"/>
                <w:i/>
                <w:sz w:val="20"/>
                <w:szCs w:val="24"/>
              </w:rPr>
              <w:t>Update with relevant list</w:t>
            </w:r>
          </w:p>
        </w:tc>
        <w:tc>
          <w:tcPr>
            <w:tcW w:w="224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#1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2440" w:type="pct"/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4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2440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E53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FFFFFF" w:themeFill="background1"/>
          </w:tcPr>
          <w:p w:rsidR="00E5206E" w:rsidRPr="0082429D" w:rsidRDefault="00E5206E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E5206E" w:rsidP="00E366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2429D">
              <w:rPr>
                <w:rFonts w:ascii="Arial" w:hAnsi="Arial" w:cs="Arial"/>
                <w:sz w:val="24"/>
                <w:szCs w:val="24"/>
              </w:rPr>
              <w:t>Schedule</w:t>
            </w:r>
            <w:r w:rsidR="0082429D" w:rsidRPr="0082429D">
              <w:rPr>
                <w:rFonts w:ascii="Arial" w:hAnsi="Arial" w:cs="Arial"/>
                <w:sz w:val="24"/>
                <w:szCs w:val="24"/>
              </w:rPr>
              <w:t xml:space="preserve"> Study Activation Meeting with the UMMC Office of Clinical Trials</w:t>
            </w:r>
          </w:p>
          <w:p w:rsidR="0082429D" w:rsidRPr="00E5206E" w:rsidRDefault="0082429D" w:rsidP="00E5206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E5206E">
              <w:rPr>
                <w:rFonts w:ascii="Arial" w:hAnsi="Arial" w:cs="Arial"/>
                <w:i/>
                <w:sz w:val="20"/>
                <w:szCs w:val="24"/>
              </w:rPr>
              <w:t>(coordinate with your assigned OCT project managers)</w:t>
            </w:r>
          </w:p>
        </w:tc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429D" w:rsidRPr="0082429D" w:rsidRDefault="0082429D" w:rsidP="00164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06E" w:rsidRPr="0082429D" w:rsidTr="00E5206E">
        <w:tc>
          <w:tcPr>
            <w:tcW w:w="268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206E" w:rsidRPr="0082429D" w:rsidRDefault="00E5206E" w:rsidP="00E520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429D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2312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206E" w:rsidRDefault="00E5206E" w:rsidP="00E52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</w:tbl>
    <w:p w:rsidR="001E53D4" w:rsidRPr="0082429D" w:rsidRDefault="001E53D4" w:rsidP="00285AF9">
      <w:pPr>
        <w:rPr>
          <w:rFonts w:ascii="Arial" w:hAnsi="Arial" w:cs="Arial"/>
          <w:sz w:val="24"/>
          <w:szCs w:val="24"/>
        </w:rPr>
      </w:pPr>
    </w:p>
    <w:sectPr w:rsidR="001E53D4" w:rsidRPr="0082429D" w:rsidSect="001861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86" w:rsidRDefault="00413186" w:rsidP="00377F2C">
      <w:pPr>
        <w:spacing w:after="0" w:line="240" w:lineRule="auto"/>
      </w:pPr>
      <w:r>
        <w:separator/>
      </w:r>
    </w:p>
  </w:endnote>
  <w:endnote w:type="continuationSeparator" w:id="0">
    <w:p w:rsidR="00413186" w:rsidRDefault="00413186" w:rsidP="003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86" w:rsidRDefault="00413186" w:rsidP="00377F2C">
      <w:pPr>
        <w:spacing w:after="0" w:line="240" w:lineRule="auto"/>
      </w:pPr>
      <w:r>
        <w:separator/>
      </w:r>
    </w:p>
  </w:footnote>
  <w:footnote w:type="continuationSeparator" w:id="0">
    <w:p w:rsidR="00413186" w:rsidRDefault="00413186" w:rsidP="0037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3B0"/>
    <w:multiLevelType w:val="hybridMultilevel"/>
    <w:tmpl w:val="29564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01C75"/>
    <w:multiLevelType w:val="hybridMultilevel"/>
    <w:tmpl w:val="F846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619F"/>
    <w:multiLevelType w:val="hybridMultilevel"/>
    <w:tmpl w:val="D9587D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5B7301AB"/>
    <w:multiLevelType w:val="hybridMultilevel"/>
    <w:tmpl w:val="EED29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B5EF7"/>
    <w:multiLevelType w:val="hybridMultilevel"/>
    <w:tmpl w:val="02DE7B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A57C02"/>
    <w:multiLevelType w:val="hybridMultilevel"/>
    <w:tmpl w:val="604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FB"/>
    <w:rsid w:val="0006070B"/>
    <w:rsid w:val="000B3641"/>
    <w:rsid w:val="00186170"/>
    <w:rsid w:val="001E53D4"/>
    <w:rsid w:val="00284D68"/>
    <w:rsid w:val="00285AF9"/>
    <w:rsid w:val="00302AB8"/>
    <w:rsid w:val="003204DA"/>
    <w:rsid w:val="003529DB"/>
    <w:rsid w:val="0035615D"/>
    <w:rsid w:val="00366812"/>
    <w:rsid w:val="00377F2C"/>
    <w:rsid w:val="003D1A97"/>
    <w:rsid w:val="00413186"/>
    <w:rsid w:val="00434521"/>
    <w:rsid w:val="00535D24"/>
    <w:rsid w:val="005A2BFB"/>
    <w:rsid w:val="00671C20"/>
    <w:rsid w:val="00675805"/>
    <w:rsid w:val="00752EC8"/>
    <w:rsid w:val="007C7D5D"/>
    <w:rsid w:val="007F4419"/>
    <w:rsid w:val="0082429D"/>
    <w:rsid w:val="00852233"/>
    <w:rsid w:val="009F5B7C"/>
    <w:rsid w:val="00B520C8"/>
    <w:rsid w:val="00CA1847"/>
    <w:rsid w:val="00DA14F5"/>
    <w:rsid w:val="00DA2726"/>
    <w:rsid w:val="00DC727B"/>
    <w:rsid w:val="00E36665"/>
    <w:rsid w:val="00E5206E"/>
    <w:rsid w:val="00F5149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53E94-E7CE-446C-A21C-A627E2D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FB"/>
    <w:pPr>
      <w:ind w:left="720"/>
      <w:contextualSpacing/>
    </w:pPr>
  </w:style>
  <w:style w:type="table" w:styleId="TableGrid">
    <w:name w:val="Table Grid"/>
    <w:basedOn w:val="TableNormal"/>
    <w:uiPriority w:val="39"/>
    <w:rsid w:val="005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2C"/>
  </w:style>
  <w:style w:type="paragraph" w:styleId="Footer">
    <w:name w:val="footer"/>
    <w:basedOn w:val="Normal"/>
    <w:link w:val="FooterChar"/>
    <w:uiPriority w:val="99"/>
    <w:unhideWhenUsed/>
    <w:rsid w:val="003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2C"/>
  </w:style>
  <w:style w:type="character" w:styleId="PlaceholderText">
    <w:name w:val="Placeholder Text"/>
    <w:basedOn w:val="DefaultParagraphFont"/>
    <w:uiPriority w:val="99"/>
    <w:semiHidden/>
    <w:rsid w:val="003204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20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low.umc.edu/ac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ranet.umc.edu/Research/Ideate%20-%20External%20S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umc.edu/Research/Centers%20and%20Institutes/Center%20for%20Informatics%20and%20Analytics/REDCap/REDCap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5B28FC94946CCA81BA803346D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74F3-C22B-4A04-9A7C-D009747A1753}"/>
      </w:docPartPr>
      <w:docPartBody>
        <w:p w:rsidR="00AC1766" w:rsidRDefault="00126C4A" w:rsidP="00126C4A">
          <w:pPr>
            <w:pStyle w:val="7955B28FC94946CCA81BA803346D1780"/>
          </w:pPr>
          <w:r w:rsidRPr="0028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166B4A75047F78D6972AAB240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7F00-EB08-49AA-8FB4-3EC9A16B3EF0}"/>
      </w:docPartPr>
      <w:docPartBody>
        <w:p w:rsidR="00AC1766" w:rsidRDefault="00126C4A" w:rsidP="00126C4A">
          <w:pPr>
            <w:pStyle w:val="517166B4A75047F78D6972AAB2406576"/>
          </w:pPr>
          <w:r w:rsidRPr="0028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C65566A34F31838104A62C38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04AA-96B9-4474-A509-FEDCAB8CCB51}"/>
      </w:docPartPr>
      <w:docPartBody>
        <w:p w:rsidR="00AC1766" w:rsidRDefault="00126C4A" w:rsidP="00126C4A">
          <w:pPr>
            <w:pStyle w:val="0854C65566A34F31838104A62C38AF0E"/>
          </w:pPr>
          <w:r w:rsidRPr="0028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6DCE005FA48BDB72A809617C4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034F-B203-4CFC-8395-7EFE21266FFF}"/>
      </w:docPartPr>
      <w:docPartBody>
        <w:p w:rsidR="00AC1766" w:rsidRDefault="00126C4A" w:rsidP="00126C4A">
          <w:pPr>
            <w:pStyle w:val="0B76DCE005FA48BDB72A809617C48D49"/>
          </w:pPr>
          <w:r w:rsidRPr="00284D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A"/>
    <w:rsid w:val="00126C4A"/>
    <w:rsid w:val="004A1D30"/>
    <w:rsid w:val="00AC1766"/>
    <w:rsid w:val="00D31F18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C4A"/>
    <w:rPr>
      <w:color w:val="808080"/>
    </w:rPr>
  </w:style>
  <w:style w:type="paragraph" w:customStyle="1" w:styleId="7955B28FC94946CCA81BA803346D1780">
    <w:name w:val="7955B28FC94946CCA81BA803346D1780"/>
    <w:rsid w:val="00126C4A"/>
  </w:style>
  <w:style w:type="paragraph" w:customStyle="1" w:styleId="517166B4A75047F78D6972AAB2406576">
    <w:name w:val="517166B4A75047F78D6972AAB2406576"/>
    <w:rsid w:val="00126C4A"/>
  </w:style>
  <w:style w:type="paragraph" w:customStyle="1" w:styleId="0854C65566A34F31838104A62C38AF0E">
    <w:name w:val="0854C65566A34F31838104A62C38AF0E"/>
    <w:rsid w:val="00126C4A"/>
  </w:style>
  <w:style w:type="paragraph" w:customStyle="1" w:styleId="0B76DCE005FA48BDB72A809617C48D49">
    <w:name w:val="0B76DCE005FA48BDB72A809617C48D49"/>
    <w:rsid w:val="00126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77C8-11E5-4D0A-9A4C-03CC94F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S. Griffin</dc:creator>
  <cp:keywords/>
  <dc:description/>
  <cp:lastModifiedBy>Yolanda Griffin</cp:lastModifiedBy>
  <cp:revision>6</cp:revision>
  <dcterms:created xsi:type="dcterms:W3CDTF">2020-03-24T16:30:00Z</dcterms:created>
  <dcterms:modified xsi:type="dcterms:W3CDTF">2020-03-24T18:10:00Z</dcterms:modified>
</cp:coreProperties>
</file>